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400" w:lineRule="exact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方正小标宋_GBK" w:eastAsia="方正小标宋_GBK"/>
        </w:rPr>
        <w:t>省级以下创建示范活动清理</w:t>
      </w:r>
      <w:r>
        <w:rPr>
          <w:rFonts w:ascii="方正小标宋_GBK" w:eastAsia="方正小标宋_GBK"/>
        </w:rPr>
        <w:t>情况汇总表</w:t>
      </w:r>
    </w:p>
    <w:p>
      <w:pPr>
        <w:spacing w:line="400" w:lineRule="exact"/>
        <w:ind w:firstLine="0" w:firstLineChars="0"/>
        <w:jc w:val="center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报送</w:t>
      </w:r>
      <w:r>
        <w:rPr>
          <w:rFonts w:ascii="仿宋" w:hAnsi="仿宋" w:eastAsia="仿宋"/>
          <w:sz w:val="22"/>
        </w:rPr>
        <w:t>单位（</w:t>
      </w:r>
      <w:r>
        <w:rPr>
          <w:rFonts w:hint="eastAsia" w:ascii="仿宋" w:hAnsi="仿宋" w:eastAsia="仿宋"/>
          <w:sz w:val="22"/>
        </w:rPr>
        <w:t>盖章</w:t>
      </w:r>
      <w:r>
        <w:rPr>
          <w:rFonts w:ascii="仿宋" w:hAnsi="仿宋" w:eastAsia="仿宋"/>
          <w:sz w:val="22"/>
        </w:rPr>
        <w:t>）</w:t>
      </w:r>
      <w:r>
        <w:rPr>
          <w:rFonts w:hint="eastAsia" w:ascii="仿宋" w:hAnsi="仿宋" w:eastAsia="仿宋"/>
          <w:sz w:val="22"/>
        </w:rPr>
        <w:t>：</w:t>
      </w:r>
      <w:r>
        <w:rPr>
          <w:rFonts w:hint="eastAsia" w:ascii="仿宋" w:hAnsi="仿宋" w:eastAsia="仿宋"/>
          <w:sz w:val="22"/>
          <w:u w:val="single"/>
        </w:rPr>
        <w:t xml:space="preserve">         </w:t>
      </w:r>
      <w:r>
        <w:rPr>
          <w:rFonts w:ascii="仿宋" w:hAnsi="仿宋" w:eastAsia="仿宋"/>
          <w:sz w:val="22"/>
          <w:u w:val="single"/>
        </w:rPr>
        <w:t xml:space="preserve">    </w:t>
      </w:r>
      <w:r>
        <w:rPr>
          <w:rFonts w:hint="eastAsia" w:ascii="仿宋" w:hAnsi="仿宋" w:eastAsia="仿宋"/>
          <w:sz w:val="22"/>
        </w:rPr>
        <w:t xml:space="preserve">  </w:t>
      </w:r>
      <w:r>
        <w:rPr>
          <w:rFonts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2"/>
        </w:rPr>
        <w:t>联系人</w:t>
      </w:r>
      <w:r>
        <w:rPr>
          <w:rFonts w:ascii="仿宋" w:hAnsi="仿宋" w:eastAsia="仿宋"/>
          <w:sz w:val="22"/>
        </w:rPr>
        <w:t>：</w:t>
      </w:r>
      <w:r>
        <w:rPr>
          <w:rFonts w:hint="eastAsia" w:ascii="仿宋" w:hAnsi="仿宋" w:eastAsia="仿宋"/>
          <w:sz w:val="22"/>
          <w:u w:val="single"/>
        </w:rPr>
        <w:t xml:space="preserve">   </w:t>
      </w:r>
      <w:r>
        <w:rPr>
          <w:rFonts w:ascii="仿宋" w:hAnsi="仿宋" w:eastAsia="仿宋"/>
          <w:sz w:val="22"/>
          <w:u w:val="single"/>
        </w:rPr>
        <w:t xml:space="preserve">      </w:t>
      </w:r>
      <w:r>
        <w:rPr>
          <w:rFonts w:hint="eastAsia" w:ascii="仿宋" w:hAnsi="仿宋" w:eastAsia="仿宋"/>
          <w:sz w:val="22"/>
          <w:u w:val="single"/>
        </w:rPr>
        <w:t xml:space="preserve">  </w:t>
      </w:r>
      <w:r>
        <w:rPr>
          <w:rFonts w:ascii="仿宋" w:hAnsi="仿宋" w:eastAsia="仿宋"/>
          <w:sz w:val="22"/>
          <w:u w:val="single"/>
        </w:rPr>
        <w:t xml:space="preserve">  </w:t>
      </w:r>
      <w:r>
        <w:rPr>
          <w:rFonts w:ascii="仿宋" w:hAnsi="仿宋" w:eastAsia="仿宋"/>
          <w:sz w:val="22"/>
        </w:rPr>
        <w:t xml:space="preserve">   </w:t>
      </w:r>
      <w:r>
        <w:rPr>
          <w:rFonts w:hint="eastAsia" w:ascii="仿宋" w:hAnsi="仿宋" w:eastAsia="仿宋"/>
          <w:sz w:val="22"/>
        </w:rPr>
        <w:t>联系方式：</w:t>
      </w:r>
      <w:r>
        <w:rPr>
          <w:rFonts w:hint="eastAsia" w:ascii="仿宋" w:hAnsi="仿宋" w:eastAsia="仿宋"/>
          <w:sz w:val="22"/>
          <w:u w:val="single"/>
        </w:rPr>
        <w:t xml:space="preserve">           </w:t>
      </w:r>
    </w:p>
    <w:p>
      <w:pPr>
        <w:spacing w:line="400" w:lineRule="exact"/>
        <w:ind w:firstLine="0" w:firstLineChars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拟</w:t>
      </w:r>
      <w:r>
        <w:rPr>
          <w:rFonts w:ascii="仿宋" w:hAnsi="仿宋" w:eastAsia="仿宋"/>
          <w:b/>
          <w:sz w:val="24"/>
        </w:rPr>
        <w:t>保留的活动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序号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活动</w:t>
            </w:r>
            <w:r>
              <w:rPr>
                <w:rFonts w:ascii="仿宋" w:hAnsi="仿宋" w:eastAsia="仿宋"/>
                <w:sz w:val="20"/>
              </w:rPr>
              <w:t>名称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主办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开展</w:t>
            </w:r>
            <w:r>
              <w:rPr>
                <w:rFonts w:ascii="仿宋" w:hAnsi="仿宋" w:eastAsia="仿宋"/>
                <w:sz w:val="20"/>
              </w:rPr>
              <w:t>依据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周期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牵头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会办单位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文件</w:t>
            </w:r>
            <w:r>
              <w:rPr>
                <w:rFonts w:ascii="仿宋" w:hAnsi="仿宋" w:eastAsia="仿宋"/>
                <w:sz w:val="20"/>
              </w:rPr>
              <w:t>名称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文号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相关表述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bookmarkStart w:id="0" w:name="_GoBack"/>
            <w:bookmarkEnd w:id="0"/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</w:tbl>
    <w:p>
      <w:pPr>
        <w:spacing w:line="400" w:lineRule="exact"/>
        <w:ind w:firstLine="0" w:firstLineChars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拟</w:t>
      </w:r>
      <w:r>
        <w:rPr>
          <w:rFonts w:hint="eastAsia" w:ascii="仿宋" w:hAnsi="仿宋" w:eastAsia="仿宋"/>
          <w:b/>
          <w:sz w:val="24"/>
          <w:lang w:eastAsia="zh-CN"/>
        </w:rPr>
        <w:t>合并</w:t>
      </w:r>
      <w:r>
        <w:rPr>
          <w:rFonts w:ascii="仿宋" w:hAnsi="仿宋" w:eastAsia="仿宋"/>
          <w:b/>
          <w:sz w:val="24"/>
        </w:rPr>
        <w:t>的活动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34"/>
        <w:gridCol w:w="1292"/>
        <w:gridCol w:w="1117"/>
        <w:gridCol w:w="1276"/>
        <w:gridCol w:w="992"/>
        <w:gridCol w:w="1276"/>
        <w:gridCol w:w="992"/>
        <w:gridCol w:w="1134"/>
        <w:gridCol w:w="1134"/>
        <w:gridCol w:w="1560"/>
        <w:gridCol w:w="914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21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合并</w:t>
            </w:r>
            <w:r>
              <w:rPr>
                <w:rFonts w:ascii="仿宋" w:hAnsi="仿宋" w:eastAsia="仿宋"/>
                <w:sz w:val="20"/>
              </w:rPr>
              <w:t>前活动名称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合并</w:t>
            </w:r>
            <w:r>
              <w:rPr>
                <w:rFonts w:ascii="仿宋" w:hAnsi="仿宋" w:eastAsia="仿宋"/>
                <w:sz w:val="20"/>
              </w:rPr>
              <w:t>前</w:t>
            </w:r>
            <w:r>
              <w:rPr>
                <w:rFonts w:hint="eastAsia" w:ascii="仿宋" w:hAnsi="仿宋" w:eastAsia="仿宋"/>
                <w:sz w:val="20"/>
              </w:rPr>
              <w:t>主办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开展</w:t>
            </w:r>
            <w:r>
              <w:rPr>
                <w:rFonts w:ascii="仿宋" w:hAnsi="仿宋" w:eastAsia="仿宋"/>
                <w:sz w:val="20"/>
              </w:rPr>
              <w:t>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合并</w:t>
            </w:r>
            <w:r>
              <w:rPr>
                <w:rFonts w:ascii="仿宋" w:hAnsi="仿宋" w:eastAsia="仿宋"/>
                <w:sz w:val="20"/>
              </w:rPr>
              <w:t>前周期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合并</w:t>
            </w:r>
            <w:r>
              <w:rPr>
                <w:rFonts w:ascii="仿宋" w:hAnsi="仿宋" w:eastAsia="仿宋"/>
                <w:sz w:val="20"/>
              </w:rPr>
              <w:t>后活动名称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合并</w:t>
            </w:r>
            <w:r>
              <w:rPr>
                <w:rFonts w:ascii="仿宋" w:hAnsi="仿宋" w:eastAsia="仿宋"/>
                <w:sz w:val="20"/>
              </w:rPr>
              <w:t>后</w:t>
            </w:r>
            <w:r>
              <w:rPr>
                <w:rFonts w:hint="eastAsia" w:ascii="仿宋" w:hAnsi="仿宋" w:eastAsia="仿宋"/>
                <w:sz w:val="20"/>
              </w:rPr>
              <w:t>主办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合并</w:t>
            </w:r>
            <w:r>
              <w:rPr>
                <w:rFonts w:ascii="仿宋" w:hAnsi="仿宋" w:eastAsia="仿宋"/>
                <w:sz w:val="20"/>
              </w:rPr>
              <w:t>后周期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1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牵头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会办单位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文件</w:t>
            </w:r>
            <w:r>
              <w:rPr>
                <w:rFonts w:ascii="仿宋" w:hAnsi="仿宋" w:eastAsia="仿宋"/>
                <w:sz w:val="20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相关表述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牵头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会办单位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</w:tbl>
    <w:p>
      <w:pPr>
        <w:spacing w:line="400" w:lineRule="exact"/>
        <w:ind w:firstLine="0" w:firstLineChars="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拟取消</w:t>
      </w:r>
      <w:r>
        <w:rPr>
          <w:rFonts w:ascii="仿宋" w:hAnsi="仿宋" w:eastAsia="仿宋"/>
          <w:b/>
          <w:sz w:val="24"/>
        </w:rPr>
        <w:t>的活动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序号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活动</w:t>
            </w:r>
            <w:r>
              <w:rPr>
                <w:rFonts w:ascii="仿宋" w:hAnsi="仿宋" w:eastAsia="仿宋"/>
                <w:sz w:val="20"/>
              </w:rPr>
              <w:t>名称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主办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开展</w:t>
            </w:r>
            <w:r>
              <w:rPr>
                <w:rFonts w:ascii="仿宋" w:hAnsi="仿宋" w:eastAsia="仿宋"/>
                <w:sz w:val="20"/>
              </w:rPr>
              <w:t>依据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周期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牵头</w:t>
            </w:r>
            <w:r>
              <w:rPr>
                <w:rFonts w:ascii="仿宋" w:hAnsi="仿宋" w:eastAsia="仿宋"/>
                <w:sz w:val="20"/>
              </w:rPr>
              <w:t>单位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会办单位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文件</w:t>
            </w:r>
            <w:r>
              <w:rPr>
                <w:rFonts w:ascii="仿宋" w:hAnsi="仿宋" w:eastAsia="仿宋"/>
                <w:sz w:val="20"/>
              </w:rPr>
              <w:t>名称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文号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相关表述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0"/>
              </w:rPr>
            </w:pPr>
          </w:p>
        </w:tc>
      </w:tr>
    </w:tbl>
    <w:p>
      <w:pPr>
        <w:spacing w:line="300" w:lineRule="exact"/>
        <w:ind w:firstLine="105" w:firstLineChars="5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</w:t>
      </w:r>
      <w:r>
        <w:rPr>
          <w:rFonts w:ascii="仿宋" w:hAnsi="仿宋" w:eastAsia="仿宋"/>
          <w:sz w:val="21"/>
          <w:szCs w:val="21"/>
        </w:rPr>
        <w:t>：</w:t>
      </w:r>
      <w:r>
        <w:rPr>
          <w:rFonts w:hint="eastAsia" w:ascii="仿宋" w:hAnsi="仿宋" w:eastAsia="仿宋"/>
          <w:sz w:val="21"/>
          <w:szCs w:val="21"/>
        </w:rPr>
        <w:t>1.“开展</w:t>
      </w:r>
      <w:r>
        <w:rPr>
          <w:rFonts w:ascii="仿宋" w:hAnsi="仿宋" w:eastAsia="仿宋"/>
          <w:sz w:val="21"/>
          <w:szCs w:val="21"/>
        </w:rPr>
        <w:t>依据</w:t>
      </w:r>
      <w:r>
        <w:rPr>
          <w:rFonts w:hint="eastAsia" w:ascii="仿宋" w:hAnsi="仿宋" w:eastAsia="仿宋"/>
          <w:sz w:val="21"/>
          <w:szCs w:val="21"/>
        </w:rPr>
        <w:t>相关</w:t>
      </w:r>
      <w:r>
        <w:rPr>
          <w:rFonts w:ascii="仿宋" w:hAnsi="仿宋" w:eastAsia="仿宋"/>
          <w:sz w:val="21"/>
          <w:szCs w:val="21"/>
        </w:rPr>
        <w:t>表述</w:t>
      </w:r>
      <w:r>
        <w:rPr>
          <w:rFonts w:hint="eastAsia" w:ascii="仿宋" w:hAnsi="仿宋" w:eastAsia="仿宋"/>
          <w:sz w:val="21"/>
          <w:szCs w:val="21"/>
        </w:rPr>
        <w:t>”请</w:t>
      </w:r>
      <w:r>
        <w:rPr>
          <w:rFonts w:ascii="仿宋" w:hAnsi="仿宋" w:eastAsia="仿宋"/>
          <w:sz w:val="21"/>
          <w:szCs w:val="21"/>
        </w:rPr>
        <w:t>填写文件中与</w:t>
      </w:r>
      <w:r>
        <w:rPr>
          <w:rFonts w:hint="eastAsia" w:ascii="仿宋" w:hAnsi="仿宋" w:eastAsia="仿宋"/>
          <w:sz w:val="21"/>
          <w:szCs w:val="21"/>
        </w:rPr>
        <w:t>开展</w:t>
      </w:r>
      <w:r>
        <w:rPr>
          <w:rFonts w:ascii="仿宋" w:hAnsi="仿宋" w:eastAsia="仿宋"/>
          <w:sz w:val="21"/>
          <w:szCs w:val="21"/>
        </w:rPr>
        <w:t>该活动直接相关的文字内容。</w:t>
      </w:r>
    </w:p>
    <w:p>
      <w:pPr>
        <w:spacing w:line="300" w:lineRule="exact"/>
        <w:ind w:firstLine="105" w:firstLineChars="5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2.拟</w:t>
      </w:r>
      <w:r>
        <w:rPr>
          <w:rFonts w:ascii="仿宋" w:hAnsi="仿宋" w:eastAsia="仿宋"/>
          <w:sz w:val="21"/>
          <w:szCs w:val="21"/>
        </w:rPr>
        <w:t>取消的</w:t>
      </w:r>
      <w:r>
        <w:rPr>
          <w:rFonts w:hint="eastAsia" w:ascii="仿宋" w:hAnsi="仿宋" w:eastAsia="仿宋"/>
          <w:sz w:val="21"/>
          <w:szCs w:val="21"/>
        </w:rPr>
        <w:t>活动</w:t>
      </w:r>
      <w:r>
        <w:rPr>
          <w:rFonts w:ascii="仿宋" w:hAnsi="仿宋" w:eastAsia="仿宋"/>
          <w:sz w:val="21"/>
          <w:szCs w:val="21"/>
        </w:rPr>
        <w:t>，如没有《</w:t>
      </w:r>
      <w:r>
        <w:rPr>
          <w:rFonts w:hint="eastAsia" w:ascii="仿宋" w:hAnsi="仿宋" w:eastAsia="仿宋"/>
          <w:sz w:val="21"/>
          <w:szCs w:val="21"/>
        </w:rPr>
        <w:t>清理</w:t>
      </w:r>
      <w:r>
        <w:rPr>
          <w:rFonts w:ascii="仿宋" w:hAnsi="仿宋" w:eastAsia="仿宋"/>
          <w:sz w:val="21"/>
          <w:szCs w:val="21"/>
        </w:rPr>
        <w:t>规范创建示范活动的通知》</w:t>
      </w:r>
      <w:r>
        <w:rPr>
          <w:rFonts w:hint="eastAsia" w:ascii="仿宋" w:hAnsi="仿宋" w:eastAsia="仿宋"/>
          <w:sz w:val="21"/>
          <w:szCs w:val="21"/>
        </w:rPr>
        <w:t>（厅</w:t>
      </w:r>
      <w:r>
        <w:rPr>
          <w:rFonts w:ascii="仿宋" w:hAnsi="仿宋" w:eastAsia="仿宋"/>
          <w:sz w:val="21"/>
          <w:szCs w:val="21"/>
        </w:rPr>
        <w:t>字〔</w:t>
      </w:r>
      <w:r>
        <w:rPr>
          <w:rFonts w:hint="eastAsia" w:ascii="仿宋" w:hAnsi="仿宋" w:eastAsia="仿宋"/>
          <w:sz w:val="21"/>
          <w:szCs w:val="21"/>
        </w:rPr>
        <w:t>2018〕5号）规定</w:t>
      </w:r>
      <w:r>
        <w:rPr>
          <w:rFonts w:ascii="仿宋" w:hAnsi="仿宋" w:eastAsia="仿宋"/>
          <w:sz w:val="21"/>
          <w:szCs w:val="21"/>
        </w:rPr>
        <w:t>的政策法规依据，可在</w:t>
      </w:r>
      <w:r>
        <w:rPr>
          <w:rFonts w:hint="eastAsia" w:ascii="仿宋" w:hAnsi="仿宋" w:eastAsia="仿宋"/>
          <w:sz w:val="21"/>
          <w:szCs w:val="21"/>
        </w:rPr>
        <w:t>“文件</w:t>
      </w:r>
      <w:r>
        <w:rPr>
          <w:rFonts w:ascii="仿宋" w:hAnsi="仿宋" w:eastAsia="仿宋"/>
          <w:sz w:val="21"/>
          <w:szCs w:val="21"/>
        </w:rPr>
        <w:t>名称</w:t>
      </w:r>
      <w:r>
        <w:rPr>
          <w:rFonts w:hint="eastAsia" w:ascii="仿宋" w:hAnsi="仿宋" w:eastAsia="仿宋"/>
          <w:sz w:val="21"/>
          <w:szCs w:val="21"/>
        </w:rPr>
        <w:t>”栏</w:t>
      </w:r>
      <w:r>
        <w:rPr>
          <w:rFonts w:ascii="仿宋" w:hAnsi="仿宋" w:eastAsia="仿宋"/>
          <w:sz w:val="21"/>
          <w:szCs w:val="21"/>
        </w:rPr>
        <w:t>填写“</w:t>
      </w:r>
      <w:r>
        <w:rPr>
          <w:rFonts w:hint="eastAsia" w:ascii="仿宋" w:hAnsi="仿宋" w:eastAsia="仿宋"/>
          <w:sz w:val="21"/>
          <w:szCs w:val="21"/>
        </w:rPr>
        <w:t>无</w:t>
      </w:r>
      <w:r>
        <w:rPr>
          <w:rFonts w:ascii="仿宋" w:hAnsi="仿宋" w:eastAsia="仿宋"/>
          <w:sz w:val="21"/>
          <w:szCs w:val="21"/>
        </w:rPr>
        <w:t>”</w:t>
      </w:r>
      <w:r>
        <w:rPr>
          <w:rFonts w:hint="eastAsia" w:ascii="仿宋" w:hAnsi="仿宋" w:eastAsia="仿宋"/>
          <w:sz w:val="21"/>
          <w:szCs w:val="21"/>
        </w:rPr>
        <w:t>。</w:t>
      </w:r>
    </w:p>
    <w:p>
      <w:pPr>
        <w:spacing w:line="300" w:lineRule="exact"/>
        <w:ind w:firstLine="105" w:firstLineChars="5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 xml:space="preserve">    3.</w:t>
      </w:r>
      <w:r>
        <w:rPr>
          <w:rFonts w:hint="eastAsia" w:ascii="仿宋" w:hAnsi="仿宋" w:eastAsia="仿宋"/>
          <w:sz w:val="21"/>
          <w:szCs w:val="21"/>
        </w:rPr>
        <w:t>虽具有</w:t>
      </w:r>
      <w:r>
        <w:rPr>
          <w:rFonts w:ascii="仿宋" w:hAnsi="仿宋" w:eastAsia="仿宋"/>
          <w:sz w:val="21"/>
          <w:szCs w:val="21"/>
        </w:rPr>
        <w:t>《</w:t>
      </w:r>
      <w:r>
        <w:rPr>
          <w:rFonts w:hint="eastAsia" w:ascii="仿宋" w:hAnsi="仿宋" w:eastAsia="仿宋"/>
          <w:sz w:val="21"/>
          <w:szCs w:val="21"/>
        </w:rPr>
        <w:t>清理</w:t>
      </w:r>
      <w:r>
        <w:rPr>
          <w:rFonts w:ascii="仿宋" w:hAnsi="仿宋" w:eastAsia="仿宋"/>
          <w:sz w:val="21"/>
          <w:szCs w:val="21"/>
        </w:rPr>
        <w:t>规范创建示范活动的通知》</w:t>
      </w:r>
      <w:r>
        <w:rPr>
          <w:rFonts w:hint="eastAsia" w:ascii="仿宋" w:hAnsi="仿宋" w:eastAsia="仿宋"/>
          <w:sz w:val="21"/>
          <w:szCs w:val="21"/>
        </w:rPr>
        <w:t>（厅</w:t>
      </w:r>
      <w:r>
        <w:rPr>
          <w:rFonts w:ascii="仿宋" w:hAnsi="仿宋" w:eastAsia="仿宋"/>
          <w:sz w:val="21"/>
          <w:szCs w:val="21"/>
        </w:rPr>
        <w:t>字〔</w:t>
      </w:r>
      <w:r>
        <w:rPr>
          <w:rFonts w:hint="eastAsia" w:ascii="仿宋" w:hAnsi="仿宋" w:eastAsia="仿宋"/>
          <w:sz w:val="21"/>
          <w:szCs w:val="21"/>
        </w:rPr>
        <w:t>2018〕5号）规定</w:t>
      </w:r>
      <w:r>
        <w:rPr>
          <w:rFonts w:ascii="仿宋" w:hAnsi="仿宋" w:eastAsia="仿宋"/>
          <w:sz w:val="21"/>
          <w:szCs w:val="21"/>
        </w:rPr>
        <w:t>的政策法规依据</w:t>
      </w:r>
      <w:r>
        <w:rPr>
          <w:rFonts w:hint="eastAsia" w:ascii="仿宋" w:hAnsi="仿宋" w:eastAsia="仿宋"/>
          <w:sz w:val="21"/>
          <w:szCs w:val="21"/>
        </w:rPr>
        <w:t>，</w:t>
      </w:r>
      <w:r>
        <w:rPr>
          <w:rFonts w:ascii="仿宋" w:hAnsi="仿宋" w:eastAsia="仿宋"/>
          <w:sz w:val="21"/>
          <w:szCs w:val="21"/>
        </w:rPr>
        <w:t>但仍拟取消的活动，请在</w:t>
      </w:r>
      <w:r>
        <w:rPr>
          <w:rFonts w:hint="eastAsia" w:ascii="仿宋" w:hAnsi="仿宋" w:eastAsia="仿宋"/>
          <w:sz w:val="21"/>
          <w:szCs w:val="21"/>
        </w:rPr>
        <w:t>“备注”栏</w:t>
      </w:r>
      <w:r>
        <w:rPr>
          <w:rFonts w:ascii="仿宋" w:hAnsi="仿宋" w:eastAsia="仿宋"/>
          <w:sz w:val="21"/>
          <w:szCs w:val="21"/>
        </w:rPr>
        <w:t>说明拟取消的</w:t>
      </w:r>
      <w:r>
        <w:rPr>
          <w:rFonts w:hint="eastAsia" w:ascii="仿宋" w:hAnsi="仿宋" w:eastAsia="仿宋"/>
          <w:sz w:val="21"/>
          <w:szCs w:val="21"/>
        </w:rPr>
        <w:t>原因</w:t>
      </w:r>
      <w:r>
        <w:rPr>
          <w:rFonts w:ascii="仿宋" w:hAnsi="仿宋" w:eastAsia="仿宋"/>
          <w:sz w:val="21"/>
          <w:szCs w:val="21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C5"/>
    <w:rsid w:val="00037C66"/>
    <w:rsid w:val="000B551E"/>
    <w:rsid w:val="001055C7"/>
    <w:rsid w:val="00127DC5"/>
    <w:rsid w:val="003E23FB"/>
    <w:rsid w:val="00476046"/>
    <w:rsid w:val="00582668"/>
    <w:rsid w:val="005E7AAE"/>
    <w:rsid w:val="007D7725"/>
    <w:rsid w:val="008B09F7"/>
    <w:rsid w:val="009D504A"/>
    <w:rsid w:val="00A57731"/>
    <w:rsid w:val="00A70660"/>
    <w:rsid w:val="00A93064"/>
    <w:rsid w:val="00B24456"/>
    <w:rsid w:val="00BF47BA"/>
    <w:rsid w:val="4A9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200" w:firstLineChars="20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jc w:val="left"/>
      <w:outlineLvl w:val="0"/>
    </w:pPr>
    <w:rPr>
      <w:rFonts w:eastAsia="黑体" w:asciiTheme="majorHAnsi" w:hAnsiTheme="majorHAnsi" w:cstheme="majorBidi"/>
      <w:bCs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0"/>
    <w:rPr>
      <w:rFonts w:eastAsia="黑体" w:asciiTheme="majorHAnsi" w:hAnsiTheme="majorHAnsi" w:cstheme="majorBid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82</Words>
  <Characters>471</Characters>
  <Lines>3</Lines>
  <Paragraphs>1</Paragraphs>
  <TotalTime>22</TotalTime>
  <ScaleCrop>false</ScaleCrop>
  <LinksUpToDate>false</LinksUpToDate>
  <CharactersWithSpaces>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2021-02-22T09:07:00Z</dcterms:created>
  <dc:creator>赵红兵</dc:creator>
  <cp:lastModifiedBy>Administrator</cp:lastModifiedBy>
  <dcterms:modified xsi:type="dcterms:W3CDTF">2021-02-23T01:52:52Z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